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A8260">
      <w:pPr>
        <w:spacing w:line="500" w:lineRule="exact"/>
        <w:jc w:val="center"/>
        <w:rPr>
          <w:rFonts w:hint="eastAsia" w:ascii="方正小标宋简体" w:eastAsia="方正小标宋简体"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Cs/>
          <w:color w:val="auto"/>
          <w:sz w:val="44"/>
          <w:szCs w:val="44"/>
        </w:rPr>
        <w:t>货物需求</w:t>
      </w:r>
      <w:r>
        <w:rPr>
          <w:rFonts w:hint="eastAsia" w:ascii="方正小标宋简体" w:eastAsia="方正小标宋简体"/>
          <w:bCs/>
          <w:color w:val="auto"/>
          <w:sz w:val="44"/>
          <w:szCs w:val="44"/>
          <w:lang w:val="en-US" w:eastAsia="zh-CN"/>
        </w:rPr>
        <w:t>响应</w:t>
      </w:r>
      <w:r>
        <w:rPr>
          <w:rFonts w:hint="eastAsia" w:ascii="方正小标宋简体" w:eastAsia="方正小标宋简体"/>
          <w:bCs/>
          <w:color w:val="auto"/>
          <w:sz w:val="44"/>
          <w:szCs w:val="44"/>
        </w:rPr>
        <w:t>表</w:t>
      </w:r>
      <w:r>
        <w:rPr>
          <w:rFonts w:hint="eastAsia" w:ascii="方正小标宋简体" w:eastAsia="方正小标宋简体"/>
          <w:bCs/>
          <w:color w:val="auto"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/>
          <w:bCs/>
          <w:color w:val="auto"/>
          <w:sz w:val="44"/>
          <w:szCs w:val="44"/>
          <w:lang w:val="en-US" w:eastAsia="zh-CN"/>
        </w:rPr>
        <w:t>飞利浦DR球管</w:t>
      </w:r>
      <w:r>
        <w:rPr>
          <w:rFonts w:hint="eastAsia" w:ascii="方正小标宋简体" w:eastAsia="方正小标宋简体"/>
          <w:bCs/>
          <w:color w:val="auto"/>
          <w:sz w:val="44"/>
          <w:szCs w:val="44"/>
          <w:lang w:eastAsia="zh-CN"/>
        </w:rPr>
        <w:t>）</w:t>
      </w:r>
    </w:p>
    <w:p w14:paraId="25D2E8A0">
      <w:pPr>
        <w:spacing w:line="360" w:lineRule="auto"/>
        <w:contextualSpacing/>
        <w:jc w:val="left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 xml:space="preserve">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3215"/>
        <w:gridCol w:w="3286"/>
        <w:gridCol w:w="795"/>
      </w:tblGrid>
      <w:tr w14:paraId="54B87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6C09E">
            <w:pPr>
              <w:jc w:val="center"/>
              <w:rPr>
                <w:rFonts w:ascii="宋体" w:hAnsi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序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</w:rPr>
              <w:t>号</w:t>
            </w: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3178D"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</w:rPr>
              <w:t>采购需求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参数</w:t>
            </w:r>
          </w:p>
        </w:tc>
        <w:tc>
          <w:tcPr>
            <w:tcW w:w="3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7EF1A"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响应参数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3BD02">
            <w:pPr>
              <w:jc w:val="center"/>
              <w:rPr>
                <w:rFonts w:hint="default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C720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0659D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2540F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Chars="0"/>
              <w:jc w:val="both"/>
              <w:textAlignment w:val="auto"/>
              <w:rPr>
                <w:rFonts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▲要求：全新球管，能稳定适配飞利浦型号DigitalDignost医用X射线摄影系统，能保证设备正常运行。</w:t>
            </w:r>
          </w:p>
        </w:tc>
        <w:tc>
          <w:tcPr>
            <w:tcW w:w="3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140C9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709CA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618BC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EB5F2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</w:p>
          <w:p w14:paraId="617DB981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0A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焦点尺寸：小焦点</w:t>
            </w:r>
            <w:bookmarkStart w:id="0" w:name="OLE_LINK10"/>
            <w:r>
              <w:rPr>
                <w:rFonts w:hint="eastAsia" w:ascii="仿宋_GB2312" w:eastAsia="仿宋_GB2312"/>
                <w:sz w:val="28"/>
                <w:szCs w:val="28"/>
              </w:rPr>
              <w:t>≤</w:t>
            </w:r>
            <w:bookmarkEnd w:id="0"/>
            <w:r>
              <w:rPr>
                <w:rFonts w:hint="eastAsia" w:ascii="仿宋_GB2312" w:eastAsia="仿宋_GB2312"/>
                <w:sz w:val="28"/>
                <w:szCs w:val="28"/>
              </w:rPr>
              <w:t>0.6mm，大焦点≤1.2mm；</w:t>
            </w:r>
          </w:p>
        </w:tc>
        <w:tc>
          <w:tcPr>
            <w:tcW w:w="3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976E6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06BB5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2C327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4550F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</w:p>
          <w:p w14:paraId="7BFBF08E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C2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标称功率：小焦点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≤</w:t>
            </w:r>
            <w:r>
              <w:rPr>
                <w:rFonts w:hint="eastAsia" w:ascii="仿宋_GB2312" w:eastAsia="仿宋_GB2312"/>
                <w:sz w:val="28"/>
                <w:szCs w:val="28"/>
              </w:rPr>
              <w:t>36KW ，大焦点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≤</w:t>
            </w:r>
            <w:r>
              <w:rPr>
                <w:rFonts w:hint="eastAsia" w:ascii="仿宋_GB2312" w:eastAsia="仿宋_GB2312"/>
                <w:sz w:val="28"/>
                <w:szCs w:val="28"/>
              </w:rPr>
              <w:t>85KW；</w:t>
            </w:r>
          </w:p>
        </w:tc>
        <w:tc>
          <w:tcPr>
            <w:tcW w:w="3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288EC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625DE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59AB8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9BD58">
            <w:p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75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标称管电压：≤150KW；</w:t>
            </w:r>
          </w:p>
        </w:tc>
        <w:tc>
          <w:tcPr>
            <w:tcW w:w="3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EA2D4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DC08A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11DD6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05FC8">
            <w:p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2A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启动时间：≤2.0S；</w:t>
            </w:r>
          </w:p>
        </w:tc>
        <w:tc>
          <w:tcPr>
            <w:tcW w:w="3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9D075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19EDE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4B583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EE7C8">
            <w:p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30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热保护开关动作温度：≤75±5℃；</w:t>
            </w:r>
          </w:p>
        </w:tc>
        <w:tc>
          <w:tcPr>
            <w:tcW w:w="3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E40D6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7D8E1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27241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1E0D8">
            <w:p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60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阳极热容量：≥500KHU；</w:t>
            </w:r>
          </w:p>
        </w:tc>
        <w:tc>
          <w:tcPr>
            <w:tcW w:w="3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37176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5B320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07366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6E2BF">
            <w:p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29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阳极驱动频率（Hz）:</w:t>
            </w:r>
            <w:bookmarkStart w:id="1" w:name="OLE_LINK7"/>
            <w:bookmarkStart w:id="2" w:name="OLE_LINK8"/>
            <w:r>
              <w:rPr>
                <w:rFonts w:hint="eastAsia" w:ascii="仿宋_GB2312" w:eastAsia="仿宋_GB2312"/>
                <w:sz w:val="28"/>
                <w:szCs w:val="28"/>
              </w:rPr>
              <w:t>50/60</w:t>
            </w:r>
            <w:bookmarkEnd w:id="1"/>
            <w:bookmarkEnd w:id="2"/>
            <w:r>
              <w:rPr>
                <w:rFonts w:hint="eastAsia" w:ascii="仿宋_GB2312" w:eastAsia="仿宋_GB2312"/>
                <w:sz w:val="28"/>
                <w:szCs w:val="28"/>
              </w:rPr>
              <w:t>,150/180;</w:t>
            </w:r>
          </w:p>
        </w:tc>
        <w:tc>
          <w:tcPr>
            <w:tcW w:w="3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3ECB2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82E6C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</w:tbl>
    <w:p w14:paraId="52B36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280" w:firstLineChars="10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注：</w:t>
      </w:r>
    </w:p>
    <w:p w14:paraId="0894C8A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280" w:firstLineChars="100"/>
        <w:contextualSpacing/>
        <w:textAlignment w:val="auto"/>
        <w:rPr>
          <w:rFonts w:hint="eastAsia" w:ascii="宋体" w:hAnsi="宋体" w:eastAsia="仿宋_GB2312" w:cs="仿宋_GB2312"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仿宋_GB2312" w:cs="仿宋_GB2312"/>
          <w:color w:val="auto"/>
          <w:kern w:val="0"/>
          <w:sz w:val="28"/>
          <w:szCs w:val="28"/>
          <w:lang w:val="en-US" w:eastAsia="zh-CN" w:bidi="ar-SA"/>
        </w:rPr>
        <w:t>1.表格内容均需按要求填写并盖章，不得留空。</w:t>
      </w:r>
    </w:p>
    <w:p w14:paraId="186673E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280" w:firstLineChars="100"/>
        <w:contextualSpacing/>
        <w:textAlignment w:val="auto"/>
        <w:rPr>
          <w:rFonts w:hint="eastAsia" w:ascii="宋体" w:hAnsi="宋体" w:eastAsia="仿宋_GB2312" w:cs="仿宋_GB2312"/>
          <w:color w:val="auto"/>
          <w:kern w:val="0"/>
          <w:sz w:val="28"/>
          <w:szCs w:val="28"/>
          <w:lang w:val="en-US" w:eastAsia="zh-CN" w:bidi="ar-SA"/>
        </w:rPr>
      </w:pPr>
      <w:bookmarkStart w:id="3" w:name="_GoBack"/>
      <w:bookmarkEnd w:id="3"/>
      <w:r>
        <w:rPr>
          <w:rFonts w:hint="eastAsia" w:ascii="宋体" w:hAnsi="宋体" w:eastAsia="仿宋_GB2312" w:cs="仿宋_GB2312"/>
          <w:color w:val="auto"/>
          <w:kern w:val="0"/>
          <w:sz w:val="28"/>
          <w:szCs w:val="28"/>
          <w:lang w:val="en-US" w:eastAsia="zh-CN" w:bidi="ar-SA"/>
        </w:rPr>
        <w:t>2.如技术偏离表中的竞标响应与佐证材料不一致的，以佐证材料为准。</w:t>
      </w:r>
    </w:p>
    <w:p w14:paraId="7060E33E">
      <w:pPr>
        <w:snapToGrid w:val="0"/>
        <w:spacing w:line="360" w:lineRule="auto"/>
        <w:ind w:firstLine="602" w:firstLineChars="200"/>
        <w:rPr>
          <w:rFonts w:hint="eastAsia" w:ascii="仿宋" w:hAnsi="仿宋" w:eastAsia="仿宋" w:cs="仿宋_GB2312"/>
          <w:b/>
          <w:color w:val="auto"/>
          <w:sz w:val="30"/>
          <w:szCs w:val="30"/>
        </w:rPr>
      </w:pPr>
      <w:r>
        <w:rPr>
          <w:rFonts w:hint="eastAsia" w:ascii="仿宋" w:hAnsi="仿宋" w:eastAsia="仿宋" w:cs="仿宋_GB2312"/>
          <w:b/>
          <w:color w:val="auto"/>
          <w:sz w:val="30"/>
          <w:szCs w:val="30"/>
        </w:rPr>
        <w:t xml:space="preserve"> </w:t>
      </w:r>
    </w:p>
    <w:p w14:paraId="26A40329">
      <w:pPr>
        <w:autoSpaceDE w:val="0"/>
        <w:autoSpaceDN w:val="0"/>
        <w:spacing w:line="360" w:lineRule="auto"/>
        <w:ind w:left="4415" w:leftChars="1950" w:hanging="320" w:hangingChars="100"/>
        <w:rPr>
          <w:rFonts w:hint="eastAsia" w:ascii="仿宋_GB2312" w:hAnsi="仿宋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auto"/>
          <w:kern w:val="0"/>
          <w:sz w:val="32"/>
          <w:szCs w:val="32"/>
        </w:rPr>
        <w:t>供应商名称（签章）：</w:t>
      </w:r>
    </w:p>
    <w:p w14:paraId="1DFFC238">
      <w:pPr>
        <w:autoSpaceDE w:val="0"/>
        <w:autoSpaceDN w:val="0"/>
        <w:spacing w:line="360" w:lineRule="auto"/>
        <w:ind w:firstLine="4160" w:firstLineChars="1300"/>
      </w:pPr>
      <w:r>
        <w:rPr>
          <w:rFonts w:hint="eastAsia" w:ascii="仿宋_GB2312" w:hAnsi="仿宋" w:eastAsia="仿宋_GB2312"/>
          <w:color w:val="auto"/>
          <w:kern w:val="0"/>
          <w:sz w:val="32"/>
          <w:szCs w:val="32"/>
        </w:rPr>
        <w:t>日期：  年  月   日</w:t>
      </w:r>
    </w:p>
    <w:sectPr>
      <w:pgSz w:w="11906" w:h="16838"/>
      <w:pgMar w:top="1474" w:right="1134" w:bottom="124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615C73"/>
    <w:rsid w:val="79BB60E4"/>
    <w:rsid w:val="7B9E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nhideWhenUsed/>
    <w:qFormat/>
    <w:uiPriority w:val="99"/>
    <w:pPr>
      <w:spacing w:after="120"/>
    </w:pPr>
    <w:rPr>
      <w:sz w:val="16"/>
      <w:szCs w:val="16"/>
    </w:rPr>
  </w:style>
  <w:style w:type="paragraph" w:styleId="3">
    <w:name w:val="Body Text Indent"/>
    <w:basedOn w:val="1"/>
    <w:uiPriority w:val="99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styleId="4">
    <w:name w:val="Plain Text"/>
    <w:basedOn w:val="1"/>
    <w:qFormat/>
    <w:uiPriority w:val="99"/>
    <w:rPr>
      <w:rFonts w:ascii="宋体" w:hAnsi="Courier New"/>
      <w:kern w:val="0"/>
      <w:sz w:val="20"/>
      <w:szCs w:val="21"/>
    </w:rPr>
  </w:style>
  <w:style w:type="character" w:styleId="7">
    <w:name w:val="Strong"/>
    <w:basedOn w:val="6"/>
    <w:qFormat/>
    <w:uiPriority w:val="22"/>
    <w:rPr>
      <w:b/>
      <w:bCs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453</Words>
  <Characters>477</Characters>
  <Lines>0</Lines>
  <Paragraphs>0</Paragraphs>
  <TotalTime>1</TotalTime>
  <ScaleCrop>false</ScaleCrop>
  <LinksUpToDate>false</LinksUpToDate>
  <CharactersWithSpaces>495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2026-05-09T04:06:00Z</dcterms:created>
  <dc:creator>CGB-01</dc:creator>
  <cp:lastModifiedBy>-L.mc</cp:lastModifiedBy>
  <dcterms:modified xsi:type="dcterms:W3CDTF">2026-06-15T11:56:53Z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eyJoZGlkIjoiY2QzMGU5Mjk4NThlODdmNTFjZmViNjlmMzBlOGU2ZTUiLCJ1c2VySWQiOiIzNTcxNTkxMTcifQ==</vt:lpwstr>
  </property>
  <property fmtid="{D5CDD505-2E9C-101B-9397-08002B2CF9AE}" pid="4" name="ICV">
    <vt:lpwstr>9B54318E773D47FA9C1FA8BB2407D2EE_12</vt:lpwstr>
  </property>
</Properties>
</file>