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8260">
      <w:pPr>
        <w:spacing w:line="5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货物需求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响应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表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手动牵引床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）</w:t>
      </w:r>
    </w:p>
    <w:p w14:paraId="25D2E8A0">
      <w:pPr>
        <w:spacing w:line="360" w:lineRule="auto"/>
        <w:contextualSpacing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856"/>
        <w:gridCol w:w="3645"/>
        <w:gridCol w:w="795"/>
      </w:tblGrid>
      <w:tr w14:paraId="54B8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C09E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178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采购需求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EF1A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响应参数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BD02">
            <w:pPr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C72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659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b/>
                <w:bCs/>
                <w:sz w:val="21"/>
                <w:szCs w:val="21"/>
              </w:rPr>
              <w:t>基本功能要求：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D7E4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（1）</w:t>
            </w:r>
            <w:r>
              <w:rPr>
                <w:rFonts w:hint="eastAsia"/>
                <w:sz w:val="18"/>
                <w:szCs w:val="18"/>
              </w:rPr>
              <w:t>床体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eastAsia"/>
                <w:sz w:val="18"/>
                <w:szCs w:val="18"/>
              </w:rPr>
              <w:t>水平移动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功能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6FEE494E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（2）</w:t>
            </w:r>
            <w:r>
              <w:rPr>
                <w:rFonts w:hint="eastAsia"/>
                <w:sz w:val="18"/>
                <w:szCs w:val="18"/>
              </w:rPr>
              <w:t>床面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eastAsia"/>
                <w:sz w:val="18"/>
                <w:szCs w:val="18"/>
              </w:rPr>
              <w:t>水平上升和下降</w:t>
            </w:r>
          </w:p>
          <w:p w14:paraId="73A2C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（3）床面具备头低足高倾斜功能</w:t>
            </w:r>
          </w:p>
          <w:p w14:paraId="766DD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（4）床面腿板具备分腿外展功能</w:t>
            </w:r>
          </w:p>
          <w:p w14:paraId="54757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（5）床面头板具有水平移动功能</w:t>
            </w:r>
          </w:p>
          <w:p w14:paraId="614E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床体与立柱一体化设计，实现牵引和悬吊功能 </w:t>
            </w:r>
          </w:p>
          <w:p w14:paraId="0E0CB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床面分头板，背板，双腿板，双手板，头板开孔，腿板可分离并能水平外展 </w:t>
            </w:r>
          </w:p>
          <w:p w14:paraId="1702540F">
            <w:pPr>
              <w:pStyle w:val="8"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立柱弯臂设定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点</w:t>
            </w:r>
            <w:r>
              <w:rPr>
                <w:rFonts w:hint="eastAsia"/>
                <w:sz w:val="18"/>
                <w:szCs w:val="18"/>
              </w:rPr>
              <w:t>牵引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40C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09C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18B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B5F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1"/>
                <w:szCs w:val="21"/>
              </w:rPr>
              <w:t>技术参数</w:t>
            </w:r>
          </w:p>
          <w:p w14:paraId="617DB98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A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▲</w:t>
            </w:r>
            <w:r>
              <w:rPr>
                <w:rFonts w:hint="eastAsia"/>
                <w:color w:val="auto"/>
                <w:sz w:val="18"/>
                <w:szCs w:val="18"/>
              </w:rPr>
              <w:t>床面水平移动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color w:val="auto"/>
                <w:sz w:val="18"/>
                <w:szCs w:val="18"/>
              </w:rPr>
              <w:t>400mm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76E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6BB5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945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72E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A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床体升降行程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400mm 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246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3C0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2B0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AED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C4FD">
            <w:pPr>
              <w:pStyle w:val="8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▲</w:t>
            </w:r>
            <w:r>
              <w:rPr>
                <w:rFonts w:hint="eastAsia"/>
                <w:color w:val="auto"/>
                <w:sz w:val="18"/>
                <w:szCs w:val="18"/>
              </w:rPr>
              <w:t>纵向倾斜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color w:val="auto"/>
                <w:sz w:val="18"/>
                <w:szCs w:val="18"/>
              </w:rPr>
              <w:t>15º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48B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2D4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CBA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997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AC0E">
            <w:pPr>
              <w:pStyle w:val="8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腿板水平外展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 w:val="18"/>
                <w:szCs w:val="18"/>
              </w:rPr>
              <w:t>30º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C010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781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0EC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A2B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4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下肢悬吊最大距离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 w:val="18"/>
                <w:szCs w:val="18"/>
              </w:rPr>
              <w:t xml:space="preserve">1600mm 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42B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25C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C32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550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1"/>
                <w:szCs w:val="21"/>
              </w:rPr>
              <w:t>其它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要求</w:t>
            </w:r>
          </w:p>
          <w:p w14:paraId="7BFBF08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1654">
            <w:pPr>
              <w:pStyle w:val="8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▲</w:t>
            </w:r>
            <w:r>
              <w:rPr>
                <w:rFonts w:hint="eastAsia"/>
                <w:color w:val="auto"/>
                <w:sz w:val="18"/>
                <w:szCs w:val="18"/>
              </w:rPr>
              <w:t>可实现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俯卧位、</w:t>
            </w:r>
            <w:r>
              <w:rPr>
                <w:rFonts w:hint="eastAsia"/>
                <w:color w:val="auto"/>
                <w:sz w:val="18"/>
                <w:szCs w:val="18"/>
              </w:rPr>
              <w:t>仰卧位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下肢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悬吊牵引功能 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88E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25D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9F8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7DD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AA4B">
            <w:pPr>
              <w:pStyle w:val="8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可实现单下肢外展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俯卧位水平</w:t>
            </w:r>
            <w:r>
              <w:rPr>
                <w:rFonts w:hint="eastAsia"/>
                <w:color w:val="auto"/>
                <w:sz w:val="18"/>
                <w:szCs w:val="18"/>
              </w:rPr>
              <w:t>牵引功能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2FA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8C0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8EF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F7C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▲可实现斜躺位颈椎牵引功能 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532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B2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5B5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74D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C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▲升降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及倾斜</w:t>
            </w:r>
            <w:r>
              <w:rPr>
                <w:rFonts w:hint="eastAsia"/>
                <w:sz w:val="18"/>
                <w:szCs w:val="18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电动控制，</w:t>
            </w:r>
            <w:r>
              <w:rPr>
                <w:rFonts w:hint="eastAsia"/>
                <w:sz w:val="18"/>
                <w:szCs w:val="18"/>
              </w:rPr>
              <w:t>水平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牵引力施加</w:t>
            </w:r>
            <w:r>
              <w:rPr>
                <w:rFonts w:hint="eastAsia"/>
                <w:sz w:val="18"/>
                <w:szCs w:val="18"/>
              </w:rPr>
              <w:t>采用手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动渐进</w:t>
            </w:r>
            <w:r>
              <w:rPr>
                <w:rFonts w:hint="eastAsia"/>
                <w:sz w:val="18"/>
                <w:szCs w:val="18"/>
              </w:rPr>
              <w:t>式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39C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6B5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D3A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12D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2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具备紧急暂停功能，牵引过程中随时紧急暂停，确保安全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7253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1770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A57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2C9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A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产品及配套具有多项相关专利支持，确保技术优势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DD70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903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AB6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9C6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0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▲产品失效日期：</w:t>
            </w:r>
            <w:r>
              <w:rPr>
                <w:rFonts w:hint="eastAsia"/>
                <w:szCs w:val="21"/>
              </w:rPr>
              <w:t>≥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 xml:space="preserve">10年 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1F6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D99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52B36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textAlignment w:val="auto"/>
        <w:rPr>
          <w:rFonts w:hint="eastAsia" w:ascii="宋体" w:hAnsi="宋体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  <w:t>注：</w:t>
      </w:r>
    </w:p>
    <w:p w14:paraId="0894C8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contextualSpacing/>
        <w:textAlignment w:val="auto"/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  <w:t>1.表格内容均需按要求填写并盖章，不得留空。</w:t>
      </w:r>
    </w:p>
    <w:p w14:paraId="186673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contextualSpacing/>
        <w:textAlignment w:val="auto"/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  <w:t>2.如技术偏离表中的竞标响应与佐证材料不一致的，以佐证材料为准。</w:t>
      </w:r>
    </w:p>
    <w:p w14:paraId="7060E33E">
      <w:pPr>
        <w:snapToGrid w:val="0"/>
        <w:spacing w:line="360" w:lineRule="auto"/>
        <w:ind w:firstLine="602" w:firstLineChars="200"/>
        <w:rPr>
          <w:rFonts w:hint="eastAsia" w:ascii="仿宋" w:hAnsi="仿宋" w:eastAsia="仿宋" w:cs="仿宋_GB2312"/>
          <w:b/>
          <w:color w:val="auto"/>
          <w:sz w:val="30"/>
          <w:szCs w:val="30"/>
        </w:rPr>
      </w:pPr>
      <w:r>
        <w:rPr>
          <w:rFonts w:hint="eastAsia" w:ascii="仿宋" w:hAnsi="仿宋" w:eastAsia="仿宋" w:cs="仿宋_GB2312"/>
          <w:b/>
          <w:color w:val="auto"/>
          <w:sz w:val="30"/>
          <w:szCs w:val="30"/>
        </w:rPr>
        <w:t xml:space="preserve"> </w:t>
      </w:r>
    </w:p>
    <w:p w14:paraId="26A40329">
      <w:pPr>
        <w:autoSpaceDE w:val="0"/>
        <w:autoSpaceDN w:val="0"/>
        <w:spacing w:line="360" w:lineRule="auto"/>
        <w:ind w:left="4415" w:leftChars="1950" w:hanging="320" w:hangingChars="100"/>
        <w:rPr>
          <w:rFonts w:hint="eastAsia" w:ascii="仿宋_GB2312" w:hAnsi="仿宋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供应商名称（签章）：</w:t>
      </w:r>
    </w:p>
    <w:p w14:paraId="1DFFC238">
      <w:pPr>
        <w:autoSpaceDE w:val="0"/>
        <w:autoSpaceDN w:val="0"/>
        <w:spacing w:line="360" w:lineRule="auto"/>
        <w:ind w:firstLine="4160" w:firstLineChars="1300"/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日期：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28150B-D745-434B-9D0F-9E579DEA10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EC26F2-41A6-4116-9061-FA52DB2B84E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23A33F8-EB37-45B1-9132-90EBF33E99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8190E2-BE96-4C6A-8586-EE23FC7C19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15C73"/>
    <w:rsid w:val="56153129"/>
    <w:rsid w:val="79B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Body Text Indent"/>
    <w:basedOn w:val="1"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477</Characters>
  <Lines>0</Lines>
  <Paragraphs>0</Paragraphs>
  <TotalTime>1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2026-05-09T04:06:00Z</dcterms:created>
  <dc:creator>CGB-01</dc:creator>
  <cp:lastModifiedBy>-L.mc</cp:lastModifiedBy>
  <dcterms:modified xsi:type="dcterms:W3CDTF">2026-06-03T10:29:05Z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eyJoZGlkIjoiY2QzMGU5Mjk4NThlODdmNTFjZmViNjlmMzBlOGU2ZTUiLCJ1c2VySWQiOiIzNTcxNTkxMTcifQ==</vt:lpwstr>
  </property>
  <property fmtid="{D5CDD505-2E9C-101B-9397-08002B2CF9AE}" pid="4" name="ICV">
    <vt:lpwstr>9B54318E773D47FA9C1FA8BB2407D2EE_12</vt:lpwstr>
  </property>
</Properties>
</file>